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/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</w:rPr>
        <w:t>DEKLARACJA WYBORU ŚWIADCZENIODAWCY UDZIELAJĄCEGO ŚWIADCZEŃ Z ZAKRESU PODSTAWOWEJ OPIEKI ZDROWOTNEJ ORAZ PIELĘGNIARKI PODSTAWOWEJ OPIEKI ZDROWOTNEJ</w:t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077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3"/>
        <w:gridCol w:w="426"/>
        <w:gridCol w:w="426"/>
        <w:gridCol w:w="141"/>
        <w:gridCol w:w="284"/>
        <w:gridCol w:w="284"/>
        <w:gridCol w:w="140"/>
        <w:gridCol w:w="285"/>
        <w:gridCol w:w="141"/>
        <w:gridCol w:w="283"/>
        <w:gridCol w:w="143"/>
        <w:gridCol w:w="272"/>
        <w:gridCol w:w="154"/>
        <w:gridCol w:w="285"/>
        <w:gridCol w:w="138"/>
        <w:gridCol w:w="285"/>
        <w:gridCol w:w="141"/>
        <w:gridCol w:w="283"/>
        <w:gridCol w:w="146"/>
        <w:gridCol w:w="279"/>
        <w:gridCol w:w="108"/>
        <w:gridCol w:w="164"/>
        <w:gridCol w:w="295"/>
      </w:tblGrid>
      <w:tr>
        <w:trPr>
          <w:trHeight w:val="551" w:hRule="atLeast"/>
        </w:trPr>
        <w:tc>
          <w:tcPr>
            <w:tcW w:w="9076" w:type="dxa"/>
            <w:gridSpan w:val="23"/>
            <w:tcBorders/>
            <w:shd w:color="auto" w:fill="7F7F7F" w:themeFill="text1" w:themeFillTint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DANE DOTYCZĄCE ŚWIADCZENIOBIORCY</w:t>
            </w:r>
          </w:p>
        </w:tc>
      </w:tr>
      <w:tr>
        <w:trPr>
          <w:trHeight w:val="415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1. Imię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2. Nazwisko</w:t>
            </w:r>
          </w:p>
        </w:tc>
      </w:tr>
      <w:tr>
        <w:trPr>
          <w:trHeight w:val="389" w:hRule="atLeast"/>
        </w:trPr>
        <w:tc>
          <w:tcPr>
            <w:tcW w:w="39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808" w:type="dxa"/>
            <w:gridSpan w:val="21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663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3. Data urodzenia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4. Numer PESEL, a w przypadku jego braku seria i numer dokumentu potwierdzającego tożsamość</w:t>
            </w:r>
          </w:p>
        </w:tc>
      </w:tr>
      <w:tr>
        <w:trPr>
          <w:trHeight w:val="672" w:hRule="atLeast"/>
        </w:trPr>
        <w:tc>
          <w:tcPr>
            <w:tcW w:w="397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lang w:val="pl-PL" w:eastAsia="en-US" w:bidi="ar-SA"/>
              </w:rPr>
              <w:t>_ _ - _ _ - _ _ _ 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dzień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miesiąc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rok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56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56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74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5. Adres miejsca zamieszkania</w:t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32"/>
              <w:gridCol w:w="1847"/>
              <w:gridCol w:w="3798"/>
            </w:tblGrid>
            <w:tr>
              <w:trPr>
                <w:trHeight w:val="361" w:hRule="atLeast"/>
              </w:trPr>
              <w:tc>
                <w:tcPr>
                  <w:tcW w:w="3432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5A.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7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5B.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Numer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domu/mieszkania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5C.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Kod pocztowy i miejscowość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3432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  <w:sz w:val="22"/>
                    </w:rPr>
                  </w:r>
                </w:p>
              </w:tc>
              <w:tc>
                <w:tcPr>
                  <w:tcW w:w="1847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  <w:sz w:val="22"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  <w:sz w:val="22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350" w:hRule="atLeast"/>
        </w:trPr>
        <w:tc>
          <w:tcPr>
            <w:tcW w:w="3973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6. Numer telefonu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38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405" w:hRule="atLeast"/>
        </w:trPr>
        <w:tc>
          <w:tcPr>
            <w:tcW w:w="4399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7. Adres e-mail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677" w:type="dxa"/>
            <w:gridSpan w:val="21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8. Dane dotyczące przedstawiciela ustawowego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(w przypadku gdy świadczeniobiorcą jest osoba małoletnia lub całkowicie ubezwłasnowolniona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1)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693"/>
              <w:gridCol w:w="1658"/>
              <w:gridCol w:w="1799"/>
              <w:gridCol w:w="3711"/>
            </w:tblGrid>
            <w:tr>
              <w:trPr>
                <w:trHeight w:val="42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457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1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8C.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telefonu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57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1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8861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351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8D.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79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8E.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1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8F.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351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  <w:tc>
                <w:tcPr>
                  <w:tcW w:w="179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  <w:tc>
                <w:tcPr>
                  <w:tcW w:w="371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20"/>
              <w:ind w:left="357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31"/>
              <w:gridCol w:w="1701"/>
              <w:gridCol w:w="1847"/>
              <w:gridCol w:w="3798"/>
            </w:tblGrid>
            <w:tr>
              <w:trPr>
                <w:trHeight w:val="421" w:hRule="atLeast"/>
              </w:trPr>
              <w:tc>
                <w:tcPr>
                  <w:tcW w:w="173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8G.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548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8H.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telefonu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731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548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9077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43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8J.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7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8K.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43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  <w:tc>
                <w:tcPr>
                  <w:tcW w:w="1847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  <w:sz w:val="22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tbl>
      <w:tblPr>
        <w:tblStyle w:val="Tabela-Siatka2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094"/>
      </w:tblGrid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DANE DOTYCZĄCE ŚWIADCZENIODAWCY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1 ustawy z dnia 27 października 2017 r. o podstawowej opiece zdrowotnej (Dz. U. poz. 2217, z późn. zm.) deklaruję wybór: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Nazwa (firma)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ar-SA" w:bidi="ar-SA"/>
                    </w:rPr>
                    <w:t>Holsamed sp z o.o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2"/>
                      <w:szCs w:val="22"/>
                      <w:lang w:eastAsia="ar-SA"/>
                    </w:rPr>
                    <w:t>40-139 Katowice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2"/>
                      <w:szCs w:val="22"/>
                      <w:lang w:eastAsia="ar-SA"/>
                    </w:rPr>
                    <w:t>oddział Libero</w:t>
                  </w:r>
                </w:p>
              </w:tc>
            </w:tr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siedziby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ab/>
                    <w:t>ul. Kościuszki 229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>40-600 Katowice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10.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9115" cy="524510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8520" cy="523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pierwszy lub po raz drugi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cs="Calibri" w:cstheme="minorHAnsi"/>
                                            <w:sz w:val="22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stroked="f" style="position:absolute;margin-left:-6.7pt;margin-top:0.05pt;width:442.35pt;height:41.2pt;mso-wrap-style:none;v-text-anchor:middle;mso-position-horizontal:right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pierwszy lub po raz drugi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cs="Calibri" w:cstheme="minorHAnsi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przypadku dokonania wyboru po raz trzeci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okoliczność określona w art. 9 ust. 5 ustawy z dnia 27 października 2017 r. o podstawowej opiece zdrowotnej: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………………………………………………………………………………………………………………………………………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DANE DOTYCZĄCE PIELĘGNIARKI PODSTAWOWEJ OPIEKI ZDROWOTNEJ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2 ustawy z dnia 27 października 2017 r. o podstawowej opiece zdrowotnej deklaruję wybór: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4)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 i nazwisko</w:t>
                  </w:r>
                </w:p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pielęgniarki podstawowej opieki zdrowotnej</w:t>
                  </w:r>
                </w:p>
              </w:tc>
              <w:tc>
                <w:tcPr>
                  <w:tcW w:w="6485" w:type="dxa"/>
                  <w:tcBorders>
                    <w:lef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>Agnieszka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Kosiek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120" w:after="160"/>
              <w:ind w:left="28" w:hanging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3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9115" cy="429895"/>
                      <wp:effectExtent l="0" t="0" r="0" b="0"/>
                      <wp:wrapSquare wrapText="bothSides"/>
                      <wp:docPr id="3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8520" cy="42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pierwszy lub po raz drugi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2" stroked="f" style="position:absolute;margin-left:-6.7pt;margin-top:0.05pt;width:442.35pt;height:33.75pt;mso-wrap-style:none;v-text-anchor:middle;mso-position-horizontal:right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pierwszy lub po raz drugi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14.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przypadku dokonania wyboru po trzeci drugi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okoliczność określona w art. 9 ust. 5 ustawy z dnia 27 października 2017 r. o podstawowej opiece zdrowotnej: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   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82" w:hRule="atLeast"/>
        </w:trPr>
        <w:tc>
          <w:tcPr>
            <w:tcW w:w="297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(data)</w:t>
            </w:r>
          </w:p>
        </w:tc>
        <w:tc>
          <w:tcPr>
            <w:tcW w:w="60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.……….………..…………………………………………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(podpis świadczeniobiorcy lub przedstawiciela ustawowego)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5384" w:leader="none"/>
        </w:tabs>
        <w:spacing w:before="0" w:after="6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OBJAŚNIENIA: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rFonts w:cs="Calibri" w:cstheme="minorHAnsi"/>
          <w:vertAlign w:val="superscript"/>
        </w:rPr>
        <w:t xml:space="preserve">1)  </w:t>
      </w:r>
      <w:r>
        <w:rPr>
          <w:sz w:val="20"/>
          <w:szCs w:val="20"/>
        </w:rPr>
        <w:t xml:space="preserve">Deklaracje złożone przez przedstawicieli ustawowych w imieniu osób małoletnich po uzyskaniu przez nie pełnoletności zachowują ważność do czasu wyboru innego lekarza podstawowej opieki zdrowotnej, a w sytuacji gdy lekarzem podstawowej opieki zdrowotnej jest lekarz posiadający specjalizację I lub II stopnia lub tytuł specjalisty w dziedzinie pediatrii, deklaracje zachowują ważność w zakresie wyboru świadczeniodawcy do czasu wyboru innego lekarza podstawowej opieki zdrowotnej lub wyboru nowego świadczeniodawcy (art. 6 ust. 3 oraz art. 10 ust. 7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2)  </w:t>
      </w:r>
      <w:r>
        <w:rPr>
          <w:sz w:val="20"/>
          <w:szCs w:val="20"/>
        </w:rPr>
        <w:t xml:space="preserve">Świadczeniobiorca ma prawo bezpłatnego wyboru świadczeniodawcy lub lekarza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lekarza podstawowej opieki zdrowotnej u wybranego świadczeniodawcy, lub w sytuacji gdy świadczeniobiorca, którego lekarzem podstawowej opieki zdrowotnej jest lekarz posiadający specjalizację I lub II stopnia lub tytuł specjalisty w dziedzinie pediatrii, osiągnął 18. rok życia, lub z innych przyczyn powstałych po stronie świadczeniodawcy (art. 9 ust. 4 i 5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3)  </w:t>
      </w:r>
      <w:r>
        <w:rPr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lekarza podstawowej opieki zdrowotnej u wybranego świadczeniodawcy lub zmiana lekarza podstawowej opieki zdrowotnej, w sytuacji gdy świadczeniobiorca, którego lekarzem podstawowej opieki zdrowotnej jest lekarz posiadający specjalizację I lub II stopnia lub tytuł specjalisty w dziedzinie pediatrii, osiągnął 18. rok życia, lub z innych przyczyn powstałych po stronie świadczeniodawcy. </w:t>
        <w:br/>
      </w:r>
      <w:r>
        <w:rPr>
          <w:rFonts w:cs="Calibri" w:cstheme="minorHAnsi"/>
          <w:vertAlign w:val="superscript"/>
        </w:rPr>
        <w:t xml:space="preserve">4)  </w:t>
      </w:r>
      <w:r>
        <w:rPr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  <w:br/>
      </w:r>
      <w:r>
        <w:rPr>
          <w:rFonts w:cs="Calibri" w:cstheme="minorHAnsi"/>
          <w:vertAlign w:val="superscript"/>
        </w:rPr>
        <w:t xml:space="preserve">5)  </w:t>
      </w:r>
      <w:r>
        <w:rPr>
          <w:sz w:val="20"/>
          <w:szCs w:val="20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e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d3c8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3c8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d3c8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d3c8c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3686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3686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6c4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3c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3c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3c8c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CCF6-600E-40DB-AA54-1B2FA7E0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LibreOffice/7.0.3.1$Windows_X86_64 LibreOffice_project/d7547858d014d4cf69878db179d326fc3483e082</Application>
  <Pages>3</Pages>
  <Words>846</Words>
  <Characters>5360</Characters>
  <CharactersWithSpaces>6131</CharactersWithSpaces>
  <Paragraphs>78</Paragraphs>
  <Company>Ministerstwo Zdrowia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dc:description/>
  <dc:language>pl-PL</dc:language>
  <cp:lastModifiedBy/>
  <dcterms:modified xsi:type="dcterms:W3CDTF">2024-12-09T10:30:16Z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Zdrowia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